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28"/>
        <w:jc w:val="left"/>
        <w:rPr>
          <w:b/>
          <w:color w:val="0F5A7A"/>
          <w:sz w:val="32"/>
        </w:rPr>
      </w:pPr>
      <w:r>
        <w:rPr>
          <w:b/>
          <w:color w:val="0F5A7A"/>
          <w:sz w:val="32"/>
        </w:rPr>
        <w:t>Procuration administrative</w:t>
      </w:r>
    </w:p>
    <w:p>
      <w:pPr>
        <w:pStyle w:val="Normal"/>
        <w:pBdr>
          <w:bottom w:val="single" w:sz="9" w:space="3" w:color="0F5A7A"/>
        </w:pBdr>
        <w:bidi w:val="0"/>
        <w:spacing w:before="0" w:after="198"/>
        <w:jc w:val="left"/>
        <w:rPr>
          <w:color w:val="555555"/>
          <w:sz w:val="17"/>
        </w:rPr>
      </w:pPr>
      <w:r>
        <w:rPr>
          <w:color w:val="555555"/>
          <w:sz w:val="17"/>
        </w:rPr>
        <w:t>Pour une démarche ou un document · Gratuit · procurationcentrale.com</w:t>
      </w:r>
    </w:p>
    <w:p>
      <w:pPr>
        <w:pStyle w:val="Normal"/>
        <w:bidi w:val="0"/>
        <w:spacing w:before="0" w:after="170"/>
        <w:jc w:val="both"/>
        <w:rPr>
          <w:sz w:val="20"/>
        </w:rPr>
      </w:pPr>
      <w:r>
        <w:rPr>
          <w:sz w:val="20"/>
        </w:rPr>
        <w:t>Je soussigné(e), désigné(e) ci-après comme le mandant, donne procuration au mandataire à l'effet d'accomplir en mon nom la démarche décrite ci-dessous auprès du service indiqué, à l'exclusion de toute autre.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mandant — celui qui donne le pouvoir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Nom et prénom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Né(e) le,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Demeurant à (adresse complète)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Pièce d'identité (type et numéro)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mandataire — celui qui agit au nom du mandant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Nom et prénom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Né(e) le,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Demeurant à (adresse complète)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Pièce d'identité (type et numéro)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La démarche autorisée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Démarche (décrivez-la précisément)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Administration ou service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Référence du dossier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pBdr>
          <w:left w:val="single" w:sz="20" w:space="7" w:color="0F5A7A"/>
        </w:pBdr>
        <w:shd w:fill="F2F7F9" w:val="clear"/>
        <w:bidi w:val="0"/>
        <w:spacing w:before="142" w:after="142"/>
        <w:jc w:val="both"/>
        <w:rPr>
          <w:sz w:val="17"/>
        </w:rPr>
      </w:pPr>
      <w:r>
        <w:rPr>
          <w:b/>
          <w:sz w:val="17"/>
        </w:rPr>
        <w:t>Nommez le document, pas la catégorie.</w:t>
      </w:r>
      <w:r>
        <w:rPr>
          <w:sz w:val="17"/>
        </w:rPr>
        <w:t xml:space="preserve"> « Retirer l'acte de naissance de… » et non « retirer mes papiers » : le guichet vérifie la correspondance mot à mot. Le mandataire présentera sa pièce d'identité en original et une copie de la vôtre.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Durée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Valable à partir du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Jusqu'au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0" w:after="85"/>
        <w:jc w:val="both"/>
        <w:rPr>
          <w:color w:val="555555"/>
          <w:sz w:val="17"/>
        </w:rPr>
      </w:pPr>
      <w:r>
        <w:rPr>
          <w:color w:val="555555"/>
          <w:sz w:val="17"/>
        </w:rPr>
        <w:t>La présente procuration prend fin à la date indiquée, par l'accomplissement de son objet, ou à tout moment sur révocation du mandant. Une copie de la pièce d'identité du mandant et de celle du mandataire y est annexée.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Date, lieu et signatures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Fait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Le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tbl>
      <w:tblPr>
        <w:tblW w:w="9865" w:type="dxa"/>
        <w:jc w:val="left"/>
        <w:tblInd w:w="0" w:type="dxa"/>
        <w:tblLayout w:type="fixed"/>
        <w:tblCellMar>
          <w:top w:w="624" w:type="dxa"/>
          <w:left w:w="0" w:type="dxa"/>
          <w:bottom w:w="0" w:type="dxa"/>
          <w:right w:w="340" w:type="dxa"/>
        </w:tblCellMar>
      </w:tblPr>
      <w:tblGrid>
        <w:gridCol w:w="4932"/>
        <w:gridCol w:w="4933"/>
      </w:tblGrid>
      <w:tr>
        <w:trPr/>
        <w:tc>
          <w:tcPr>
            <w:tcW w:w="4932" w:type="dxa"/>
            <w:tcBorders>
              <w:bottom w:val="single" w:sz="6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  <w:tc>
          <w:tcPr>
            <w:tcW w:w="4933" w:type="dxa"/>
            <w:tcBorders>
              <w:bottom w:val="single" w:sz="6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932" w:type="dxa"/>
            <w:tcBorders/>
            <w:tcMar>
              <w:top w:w="0" w:type="dxa"/>
            </w:tcMar>
          </w:tcPr>
          <w:p>
            <w:pPr>
              <w:pStyle w:val="Normal"/>
              <w:bidi w:val="0"/>
              <w:spacing w:before="57" w:after="0"/>
              <w:jc w:val="left"/>
              <w:rPr>
                <w:color w:val="666666"/>
                <w:sz w:val="16"/>
              </w:rPr>
            </w:pPr>
            <w:r>
              <w:rPr>
                <w:color w:val="666666"/>
                <w:sz w:val="16"/>
              </w:rPr>
              <w:t>Signature du mandant</w:t>
            </w:r>
          </w:p>
        </w:tc>
        <w:tc>
          <w:tcPr>
            <w:tcW w:w="4933" w:type="dxa"/>
            <w:tcBorders/>
            <w:tcMar>
              <w:top w:w="0" w:type="dxa"/>
            </w:tcMar>
          </w:tcPr>
          <w:p>
            <w:pPr>
              <w:pStyle w:val="Normal"/>
              <w:bidi w:val="0"/>
              <w:spacing w:before="57" w:after="0"/>
              <w:jc w:val="left"/>
              <w:rPr>
                <w:color w:val="666666"/>
                <w:sz w:val="16"/>
              </w:rPr>
            </w:pPr>
            <w:r>
              <w:rPr>
                <w:color w:val="666666"/>
                <w:sz w:val="16"/>
              </w:rPr>
              <w:t>Signature du mandataire, précédée de la mention manuscrite « bon pour acceptation de procuration »</w:t>
            </w:r>
          </w:p>
        </w:tc>
      </w:tr>
    </w:tbl>
    <w:p>
      <w:pPr>
        <w:pStyle w:val="Normal"/>
        <w:pBdr>
          <w:top w:val="single" w:sz="4" w:space="4" w:color="CCCCCC"/>
        </w:pBdr>
        <w:bidi w:val="0"/>
        <w:spacing w:before="198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1984 du code civil</w:t>
      </w:r>
      <w:r>
        <w:rPr>
          <w:color w:val="666666"/>
          <w:sz w:val="15"/>
        </w:rPr>
        <w:t xml:space="preserve"> — Le mandat ou procuration est un acte par lequel une personne donne à une autre le pouvoir de faire quelque chose pour le mandant et en son nom.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1985 du code civil</w:t>
      </w:r>
      <w:r>
        <w:rPr>
          <w:color w:val="666666"/>
          <w:sz w:val="15"/>
        </w:rPr>
        <w:t xml:space="preserve"> — Le mandat peut être donné par acte authentique ou par acte sous seing privé, même par lettre. Il peut aussi être donné verbalement.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2004 du code civil</w:t>
      </w:r>
      <w:r>
        <w:rPr>
          <w:color w:val="666666"/>
          <w:sz w:val="15"/>
        </w:rPr>
        <w:t xml:space="preserve"> — Le mandant peut révoquer sa procuration quand bon lui semble.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color w:val="666666"/>
          <w:sz w:val="15"/>
        </w:rPr>
        <w:t>Modèle gratuit — procurationcentrale.com · Document informatif, ne constitue pas un conseil juridique personnalisé.</w:t>
      </w:r>
    </w:p>
    <w:sectPr>
      <w:type w:val="nextPage"/>
      <w:pgSz w:w="11906" w:h="16838"/>
      <w:pgMar w:left="1020" w:right="1020" w:gutter="0" w:header="0" w:top="850" w:footer="0" w:bottom="68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Procuration Centrale</Application>
  <AppVersion>15.0000</AppVersion>
  <Company>Procuration Centrale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Procuration Centrale</dc:creator>
  <dc:description/>
  <dc:language>fr-FR</dc:language>
  <cp:lastModifiedBy>Procuration Centrale</cp:lastModifiedBy>
  <cp:revision>0</cp:revision>
  <dc:subject/>
  <dc:title>Procuration administrative</dc:title>
  <dcterms:created>2026-01-01T00:00:00Z</dcterms:created>
  <dcterms:modified>2026-01-01T00:00:00Z</dcterms:modified>
</cp:coreProperties>
</file>